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D3" w:rsidRDefault="00FC6E66" w:rsidP="00FC6E66">
      <w:pPr>
        <w:jc w:val="center"/>
        <w:rPr>
          <w:b/>
          <w:sz w:val="32"/>
          <w:szCs w:val="32"/>
        </w:rPr>
      </w:pPr>
      <w:r w:rsidRPr="00FC6E66">
        <w:rPr>
          <w:b/>
          <w:sz w:val="32"/>
          <w:szCs w:val="32"/>
        </w:rPr>
        <w:t>Safeguarding Policy</w:t>
      </w:r>
    </w:p>
    <w:p w:rsidR="00FC6E66" w:rsidRDefault="00E27051" w:rsidP="00FC6E66">
      <w:r>
        <w:t xml:space="preserve">______________ </w:t>
      </w:r>
      <w:bookmarkStart w:id="0" w:name="_GoBack"/>
      <w:bookmarkEnd w:id="0"/>
      <w:r w:rsidR="00FC6E66">
        <w:t>Badminton Club are committed to good practice which protects children from harm. Staff accept and recognise their responsibility to provide an environment which promotes the safety of the child at all times. To achieve this we will:</w:t>
      </w:r>
    </w:p>
    <w:p w:rsidR="00FC6E66" w:rsidRDefault="00FC6E66" w:rsidP="00FC6E66"/>
    <w:p w:rsidR="00FC6E66" w:rsidRDefault="00FC6E66" w:rsidP="00FC6E66">
      <w:pPr>
        <w:pStyle w:val="ListParagraph"/>
        <w:numPr>
          <w:ilvl w:val="0"/>
          <w:numId w:val="1"/>
        </w:numPr>
      </w:pPr>
      <w:r>
        <w:t>Develop an awareness of the issues which may lead to children being harmed.</w:t>
      </w:r>
    </w:p>
    <w:p w:rsidR="00FC6E66" w:rsidRDefault="00FC6E66" w:rsidP="00FC6E66">
      <w:pPr>
        <w:pStyle w:val="ListParagraph"/>
      </w:pPr>
    </w:p>
    <w:p w:rsidR="00FC6E66" w:rsidRDefault="00FC6E66" w:rsidP="00FC6E66">
      <w:pPr>
        <w:pStyle w:val="ListParagraph"/>
        <w:numPr>
          <w:ilvl w:val="0"/>
          <w:numId w:val="1"/>
        </w:numPr>
      </w:pPr>
      <w:r>
        <w:t>Create an open environment by identifying a ‘Designated person’ to whom children can turn to if they need to talk.</w:t>
      </w:r>
    </w:p>
    <w:p w:rsidR="00FC6E66" w:rsidRDefault="00FC6E66" w:rsidP="00FC6E66">
      <w:pPr>
        <w:pStyle w:val="ListParagraph"/>
      </w:pPr>
    </w:p>
    <w:p w:rsidR="00FC6E66" w:rsidRDefault="00FC6E66" w:rsidP="00FC6E66">
      <w:pPr>
        <w:pStyle w:val="ListParagraph"/>
        <w:numPr>
          <w:ilvl w:val="0"/>
          <w:numId w:val="1"/>
        </w:numPr>
      </w:pPr>
      <w:r>
        <w:t>Adopt child centred and democratic coaching styles.</w:t>
      </w:r>
    </w:p>
    <w:p w:rsidR="00FC6E66" w:rsidRDefault="00FC6E66" w:rsidP="00FC6E66">
      <w:pPr>
        <w:pStyle w:val="ListParagraph"/>
      </w:pPr>
    </w:p>
    <w:p w:rsidR="00FC6E66" w:rsidRDefault="00FC6E66" w:rsidP="00FC6E66">
      <w:pPr>
        <w:pStyle w:val="ListParagraph"/>
        <w:numPr>
          <w:ilvl w:val="0"/>
          <w:numId w:val="1"/>
        </w:numPr>
      </w:pPr>
      <w:r>
        <w:t>Adopt safeguarding guidelines through Codes of Conduct for members and all adults working at the club. Adult workers include coaches, parents and volunteers.</w:t>
      </w:r>
    </w:p>
    <w:p w:rsidR="00FC6E66" w:rsidRDefault="00FC6E66" w:rsidP="00FC6E66">
      <w:pPr>
        <w:pStyle w:val="ListParagraph"/>
      </w:pPr>
    </w:p>
    <w:p w:rsidR="00FC6E66" w:rsidRDefault="00FC6E66" w:rsidP="00FC6E66">
      <w:pPr>
        <w:pStyle w:val="ListParagraph"/>
        <w:numPr>
          <w:ilvl w:val="0"/>
          <w:numId w:val="1"/>
        </w:numPr>
      </w:pPr>
      <w:r>
        <w:t>Ensure careful recruitment, selection and management procedures. These procedures will include regular support and supervision is provided to staff.</w:t>
      </w:r>
    </w:p>
    <w:p w:rsidR="00FC6E66" w:rsidRDefault="00FC6E66" w:rsidP="00FC6E66">
      <w:pPr>
        <w:pStyle w:val="ListParagraph"/>
      </w:pPr>
    </w:p>
    <w:p w:rsidR="00FC6E66" w:rsidRDefault="00FC6E66" w:rsidP="00FC6E66">
      <w:pPr>
        <w:pStyle w:val="ListParagraph"/>
        <w:numPr>
          <w:ilvl w:val="0"/>
          <w:numId w:val="1"/>
        </w:numPr>
      </w:pPr>
      <w:r>
        <w:t>Ensure complaints, grievance and disciplinary procedures are included in our constitution.</w:t>
      </w:r>
    </w:p>
    <w:p w:rsidR="00FC6E66" w:rsidRDefault="00FC6E66" w:rsidP="00FC6E66">
      <w:pPr>
        <w:pStyle w:val="ListParagraph"/>
      </w:pPr>
    </w:p>
    <w:p w:rsidR="00FC6E66" w:rsidRDefault="00FC6E66" w:rsidP="00FC6E66">
      <w:pPr>
        <w:pStyle w:val="ListParagraph"/>
        <w:numPr>
          <w:ilvl w:val="0"/>
          <w:numId w:val="1"/>
        </w:numPr>
      </w:pPr>
      <w:r>
        <w:t>Share information about concerns with children and parents and others who need to know.</w:t>
      </w:r>
    </w:p>
    <w:p w:rsidR="00FC6E66" w:rsidRDefault="00FC6E66" w:rsidP="00FC6E66">
      <w:pPr>
        <w:pStyle w:val="ListParagraph"/>
      </w:pPr>
    </w:p>
    <w:p w:rsidR="00FC6E66" w:rsidRDefault="00FC6E66" w:rsidP="00FC6E66">
      <w:pPr>
        <w:pStyle w:val="ListParagraph"/>
        <w:numPr>
          <w:ilvl w:val="0"/>
          <w:numId w:val="1"/>
        </w:numPr>
      </w:pPr>
      <w:r>
        <w:t>Provide information as required to the management committee.</w:t>
      </w:r>
    </w:p>
    <w:p w:rsidR="00FC6E66" w:rsidRDefault="00FC6E66" w:rsidP="00FC6E66">
      <w:pPr>
        <w:pStyle w:val="ListParagraph"/>
      </w:pPr>
    </w:p>
    <w:p w:rsidR="00FC6E66" w:rsidRDefault="00FC6E66" w:rsidP="00FC6E66">
      <w:pPr>
        <w:pStyle w:val="ListParagraph"/>
        <w:numPr>
          <w:ilvl w:val="0"/>
          <w:numId w:val="1"/>
        </w:numPr>
      </w:pPr>
      <w:r>
        <w:t>Ensure good and safe working / playing practices.</w:t>
      </w:r>
    </w:p>
    <w:p w:rsidR="00FC6E66" w:rsidRDefault="00FC6E66" w:rsidP="00FC6E66">
      <w:pPr>
        <w:pStyle w:val="ListParagraph"/>
      </w:pPr>
    </w:p>
    <w:p w:rsidR="00FC6E66" w:rsidRDefault="00FC6E66" w:rsidP="00FC6E66">
      <w:pPr>
        <w:pStyle w:val="ListParagraph"/>
        <w:numPr>
          <w:ilvl w:val="0"/>
          <w:numId w:val="1"/>
        </w:numPr>
      </w:pPr>
      <w:r>
        <w:t>Be involved in training made available through the various agencies and strengthen links with these agencies.</w:t>
      </w:r>
    </w:p>
    <w:p w:rsidR="00FC6E66" w:rsidRDefault="00FC6E66" w:rsidP="00FC6E66">
      <w:pPr>
        <w:pStyle w:val="ListParagraph"/>
      </w:pPr>
    </w:p>
    <w:p w:rsidR="00FC6E66" w:rsidRDefault="00FC6E66" w:rsidP="00FC6E66">
      <w:pPr>
        <w:pStyle w:val="ListParagraph"/>
        <w:numPr>
          <w:ilvl w:val="0"/>
          <w:numId w:val="1"/>
        </w:numPr>
      </w:pPr>
      <w:r>
        <w:t>Keep safeguarding policies under regular review (every three years minimum).</w:t>
      </w:r>
    </w:p>
    <w:p w:rsidR="00FC6E66" w:rsidRDefault="00FC6E66" w:rsidP="00FC6E66">
      <w:pPr>
        <w:pStyle w:val="ListParagraph"/>
      </w:pPr>
    </w:p>
    <w:p w:rsidR="00FC6E66" w:rsidRDefault="00FC6E66" w:rsidP="00FC6E66">
      <w:pPr>
        <w:pStyle w:val="ListParagraph"/>
        <w:numPr>
          <w:ilvl w:val="0"/>
          <w:numId w:val="1"/>
        </w:numPr>
      </w:pPr>
      <w:r>
        <w:t>Have procedures relating specifically to bullying, away trips, transport and use of photography.</w:t>
      </w:r>
    </w:p>
    <w:p w:rsidR="00FC6E66" w:rsidRDefault="00FC6E66" w:rsidP="00FC6E66">
      <w:pPr>
        <w:pStyle w:val="ListParagraph"/>
      </w:pPr>
    </w:p>
    <w:p w:rsidR="00FC6E66" w:rsidRDefault="00FC6E66" w:rsidP="00FC6E66">
      <w:pPr>
        <w:pStyle w:val="ListParagraph"/>
        <w:numPr>
          <w:ilvl w:val="0"/>
          <w:numId w:val="1"/>
        </w:numPr>
      </w:pPr>
      <w:r>
        <w:t xml:space="preserve">Have an </w:t>
      </w:r>
      <w:r w:rsidR="00096A52">
        <w:t xml:space="preserve">induction document available for parents, coaches and children clearly outlining their rights and responsibilities. </w:t>
      </w:r>
    </w:p>
    <w:p w:rsidR="00096A52" w:rsidRDefault="00096A52" w:rsidP="00096A52"/>
    <w:p w:rsidR="00096A52" w:rsidRPr="00FC6E66" w:rsidRDefault="00096A52" w:rsidP="00096A52"/>
    <w:sectPr w:rsidR="00096A52" w:rsidRPr="00FC6E66" w:rsidSect="00015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A55"/>
    <w:multiLevelType w:val="hybridMultilevel"/>
    <w:tmpl w:val="909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6E66"/>
    <w:rsid w:val="000156D3"/>
    <w:rsid w:val="00096A52"/>
    <w:rsid w:val="000D4CB0"/>
    <w:rsid w:val="00394418"/>
    <w:rsid w:val="004B5694"/>
    <w:rsid w:val="007D7816"/>
    <w:rsid w:val="00E154AD"/>
    <w:rsid w:val="00E27051"/>
    <w:rsid w:val="00E53D65"/>
    <w:rsid w:val="00FC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48052-1233-4290-AEF4-96D86FA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66"/>
    <w:pPr>
      <w:ind w:left="720"/>
      <w:contextualSpacing/>
    </w:pPr>
  </w:style>
  <w:style w:type="paragraph" w:styleId="BalloonText">
    <w:name w:val="Balloon Text"/>
    <w:basedOn w:val="Normal"/>
    <w:link w:val="BalloonTextChar"/>
    <w:uiPriority w:val="99"/>
    <w:semiHidden/>
    <w:unhideWhenUsed/>
    <w:rsid w:val="004B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Prentice</dc:creator>
  <cp:lastModifiedBy>Ryan Prentice</cp:lastModifiedBy>
  <cp:revision>7</cp:revision>
  <cp:lastPrinted>2016-01-04T11:43:00Z</cp:lastPrinted>
  <dcterms:created xsi:type="dcterms:W3CDTF">2012-07-09T13:19:00Z</dcterms:created>
  <dcterms:modified xsi:type="dcterms:W3CDTF">2016-03-10T11:08:00Z</dcterms:modified>
</cp:coreProperties>
</file>